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65" w:rsidRDefault="00226365" w:rsidP="00226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Szczegółowe wymagania edukacyjne dla klasy 5A Szkoły Podstawowej </w:t>
      </w:r>
    </w:p>
    <w:p w:rsidR="00226365" w:rsidRDefault="00226365" w:rsidP="00226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365" w:rsidRDefault="00226365" w:rsidP="00226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CELUJĄCA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Uczeń spełnia wymagania, zawarte w podstawie programowej, dla klasy IV oraz dla klasy V: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opanował treści i umiejętności zapisane w podstawie programowej wymagane na ocenę bardzo dobrą, ponadto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samodzielnie rozwiązuje problemy i ćwiczenia o dużym stopniu trudności; potrafi kreatywnie myśleć; poszerza wiadomości z poszczególnych działów nauki o języku;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czyta ze zrozumieniem teksty kultury przewidziane w programie, potrafi analizować i interpretować je w sposób pogłębiony i wnikliwy; samodzielnie poszerza własną lekturę o pozycje spoza kanonu;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posługuje się bogatym i różnorodnym słownictwem oraz poprawnym językiem zarówno w mowie, jak i w piśmie;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aktywnie uczestniczy w lekcjach;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odznacza się samodzielnością i dojrzałością sądów;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współpracuje w zespole, często odgrywając rolę lidera;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wykorzystuje wiedzę, umiejętności i zdolności twórcze (kreatywność) przy odbiorze i analizie tekstów oraz tworzeniu wypowiedzi;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tworzy wypowiedzi ustne i pisemne zgodnie z wyznacznikami gatunkowymi, poprawne pod względem kompozycji, spójności wypowiedzi, językowym, ortograficznym i interpunkcyjnym (m.in. opowiadanie, list, życzenia, opis, zaproszenie, ogłoszenie, podziękowanie, charakterystyka postaci, dedykacja, sprawozdanie); samodzielnie i twórczo; pisze bezbłędnie. 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365" w:rsidRDefault="00226365" w:rsidP="00226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BARDZO DOBRA</w:t>
      </w:r>
      <w:r>
        <w:rPr>
          <w:rFonts w:ascii="Times New Roman" w:hAnsi="Times New Roman" w:cs="Times New Roman"/>
          <w:sz w:val="24"/>
          <w:szCs w:val="24"/>
        </w:rPr>
        <w:br/>
        <w:t xml:space="preserve">Uczeń spełnia wymagania, zawarte w podstawie programowej, dla klasy IV oraz dla klasy V: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opanował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omawia elementy świata przedstawionego; wyodrębnia obrazy poetyckie w poezji; rozpoznaje fikcję literacką; rozróżnia i wyjaśnia elementy realistyczne i fantastyczne w utworach; rozpoznaje czytany utwór m.in. jako: hymn, baśń, legendę, bajkę, opowiadanie, powieść, mit, nowelę oraz wskazuje jego cechy gatunkowe; rozpoznaje odmiany powieści; zna i rozpoznaje środki stylistyczne, określa ich funkcje; zna terminy teoretycznoliterackie; analizuje budowę wiersza; tworzy plan wydarzeń; opowiada o zdarzeniach, ustala ich kolejność i rozumie wzajemne zależności; odróżnia monolog od dialogu i rozumie ich funkcje w utworze; charakteryzuje podmiot liryczny, bohaterów i narratora w czytanych utworach; określa tematykę oraz problematykę utworu; przedstawia własne rozumienie utworu i je uzasadnia, odwołuje się do swoich doświadczeń; wskazuje wartości w utworze oraz określa wartości ważne dla bohatera; wyszukuje w tekście informacje; charakteryzuje komiks jako tekst kultury;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(rysunek, drama); świadomie i z uwagą odbiera filmy, spektakle, programy radiowe i telewizyjne; zna i rozpoznaje części mowy; odróżnia części mowy odmienne od nieodmiennych; odmienia części mowy; rozpoznaje różne typy wypowiedzeń oraz stosuje je uwzględniając cel wypowiedzi; wskazuje i nazywa główne części zdania oraz związki wyrazowe w zdaniu; zna części zdania i określa ich funkcje składniowe w wypowiedzeniach; rozpoznaje typy zdań złożonych współrzędnie; przekształca konstrukcje składniowe; posługuje się oficjalną i nieoficjalną odmianą polszczyzny; rozróżnia synonimy i antonimy oraz właściwie się nimi posługuje; rozpoznaje i rozumie związki frazeologiczne, poprawnie stosuje w wypowiedziach; rozumie i stosuje pojęcia: głoska, litera, akcent; zna zasady ortograficzne, interpunkcyjne i je stosuje; samodzielnie korzysta z informacji zawartych w różnych źródłach; korzysta ze słowników; płynnie czyta; poznaje życie kulturalne swojego regionu;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wykorzystuje technologię informacyjną, np. do własnych prezentacji; wykazuje się znajomością treści oraz problematyki lektur;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tworzy samodzielnie wypowiedzi ustne i pisemne zgodnie z wyznacznikami gatunkowymi, w większości poprawne pod względem kompozycji, spójności wypowiedzi, językowym, ortograficznym i interpunkcyjnym (m.in. opowiadanie, list, opis, życzenia, zaproszenie, ogłoszenie, podziękowanie, charakterystyka postaci, dedykacja, sprawozdanie), twórczo;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samodzielnie rozwiązuje problemy i ćwiczenia o znacznym stopniu trudności;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czyta ze zrozumieniem teksty kultury, potrafi analizować je samodzielnie, interpretuje;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posługuje się bogatym słownictwem i poprawnym językiem zarówno w mowie, jak i w piśmie;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aktywnie uczestniczy w lekcjach, często  pełni rolę lidera.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365" w:rsidRDefault="00226365" w:rsidP="00226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DOBRA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Uczeń spełnia wymagania, zawarte w podstawie programowej, dla klasy IV oraz dla klasy V: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w większości opanował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omawia elementy świata przedstawionego; wyodrębnia obrazy poetyckie w poezji; rozpoznaje fikcję literacką; rozróżnia i wyjaśnia elementy realistyczne i fantastyczne w utworach; rozpoznaje czytany utwór m.in. jako: hymn, baśń, legendę, bajkę, opowiadanie, powieść, mit, nowelę oraz wskazuje jego cechy gatunkowe; rozpoznaje odmiany powieści; zna i rozpoznaje środki stylistyczne, określa ich funkcje; zna terminy teoretycznoliterackie; analizuje budowę wiersza; tworzy plan wydarzeń; opowiada o zdarzeniach, ustala ich kolejność i rozumie wzajemne zależności; odróżnia monolog od dialogu i rozumie ich funkcje w utworze; charakteryzuje podmiot liryczny, bohaterów i narratora w czytanych utworach; określa tematykę oraz problematykę utworu; przedstawia własne rozumienie utworu i je uzasadnia, odwołuje się do swoich doświadczeń; wskazuje wartości w utworze oraz określa wartości ważne dla bohatera; wyszukuje w tekście informacje; charakteryzuje komiks jako tekst kultury;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(rysunek, drama); świadomie i z uwagą odbiera filmy, spektakle, programy radiowe i telewizyjne; zna i  rozpoznaje części mowy; odróżnia części mowy odmienne od nieodmiennych; odmienia części mowy; rozpoznaje różne typy wypowiedzeń oraz stosuje je uwzględniając cel wypowiedzi; wskazuje i nazywa główne części zdania oraz związki wyrazowe w zdaniu; zna części zdania i określa ich funkcje składniowe w wypowiedzeniach; rozpoznaje typy zdań złożonych współrzędnie; przekształca konstrukcje składniowe; posługuje się oficjalną i nieoficjalną odmianą polszczyzny; rozróżnia synonimy i antonimy oraz właściwie się nimi posługuje; rozpoznaje i rozumie związki frazeologiczne, poprawnie stosuje w wypowiedziach; rozumie i stosuje pojęcia: głoska, litera, akcent; zna zasady ortograficzne, interpunkcyjne i je stosuje; samodzielnie korzysta z informacji zawartych w różnych źródłach; korzysta ze słowników; płynnie czyta; poznaje życie kulturalne swojego regionu; wykorzystuje technologię informacyjną, np. do własnych prezentacji; wykazuje się znajomością treści oraz problematyki lektur;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tworzy samodzielnie wypowiedzi ustne i pisemne zgodnie z wyznacznikami gatunkowymi, z nielicznymi błędami pod względem kompozycji, spójności wypowiedzi, językowym, ortograficznym i interpunkcyjnym (m.in. opowiadanie, list, opis, życzenia, zaproszenie, ogłoszenie, podziękowanie, charakterystyka postaci, dedykacja, sprawozdanie), twórczo;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samodzielnie rozwiązuje zadania o niewielkim lub średnim stopniu trudności, a z pomocą nauczyciela – trudne;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czyta ze zrozumieniem teksty kultury przewidziane w programie, samodzielnie odnajduje w  nich informacje;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 wypowiedziach ustnych i pisemnych popełnia niewiele błędów językowych, ortograficznych i stylistycznych;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bierze czynny udział w lekcji. 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365" w:rsidRDefault="00226365" w:rsidP="00226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DOSTATECZNA</w:t>
      </w:r>
      <w:r>
        <w:rPr>
          <w:rFonts w:ascii="Times New Roman" w:hAnsi="Times New Roman" w:cs="Times New Roman"/>
          <w:sz w:val="24"/>
          <w:szCs w:val="24"/>
        </w:rPr>
        <w:br/>
        <w:t xml:space="preserve">Uczeń spełnia wymagania, zawarte w podstawie programowej, dla klasy IV oraz dla klasy V: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częściowo opanował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omawia elementy świata przedstawionego; wyodrębnia obrazy poetyckie w poezji; rozpoznaje fikcję literacką; rozróżnia i wyjaśnia elementy realistyczne i fantastyczne w utworach; rozpoznaje czytany utwór m.in. jako: hymn, baśń, legendę, bajkę, opowiadanie, powieść, mit, nowelę oraz wskazuje jego cechy gatunkowe; rozpoznaje odmiany powieści; zna i rozpoznaje środki stylistyczne, określa ich funkcje; zna terminy teoretycznoliterackie; analizuje budowę wiersza; tworzy plan wydarzeń; opowiada o zdarzeniach, ustala ich kolejność i rozumie wzajemne zależności; odróżnia monolog od dialogu i rozumie ich funkcje w utworze; charakteryzuje podmiot liryczny, bohaterów i narratora w czytanych utworach; określa tematykę oraz problematykę utworu; przedstawia własne rozumienie utworu i je uzasadnia, odwołuje się do swoich doświadczeń; wskazuje wartości w utworze oraz określa wartości ważne dla bohatera; wyszukuje w tekście informacje; charakteryzuje komiks jako tekst kultury;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(rysunek, drama); świadomie i z uwagą odbiera filmy, spektakle, programy radiowe i telewizyjne; zna i rozpoznaje części mowy; odróżnia części mowy odmienne od nieodmiennych; odmienia części mowy; rozpoznaje różne typy wypowiedzeń oraz stosuje je uwzględniając cel wypowiedzi; wskazuje i nazywa główne części zdania oraz związki wyrazowe w zdaniu; zna części zdania i określa ich funkcje składniowe w wypowiedzeniach; rozpoznaje typy zdań złożonych współrzędnie; przekształca konstrukcje składniowe; posługuje się oficjalną i nieoficjalną odmianą polszczyzny; rozróżnia synonimy i antonimy oraz właściwie się nimi posługuje; rozpoznaje i rozumie związki frazeologiczne, poprawnie stosuje w wypowiedziach; rozumie i stosuje pojęcia: głoska, litera, akcent; zna zasady ortograficzne, interpunkcyjne i je stosuje; samodzielnie korzysta z informacji zawartych w różnych źródłach; korzysta ze słowników; płynnie czyta; poznaje życie kulturalne swojego regionu; wykorzystuje technologię informacyjną, np. do własnych prezentacji; wykazuje się znajomością treści oraz problematyki lektur;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tworzy samodzielnie wypowiedzi ustne i pisemne zgodnie z wyznacznikami gatunkowymi, z licznymi błędami pod względem kompozycji, spójności wypowiedzi, językowym, ortograficznym i interpunkcyjnym (m.in. opowiadanie, list, opis, życzenia, zaproszenie, ogłoszenie, podziękowanie, charakterystyka postaci, dedykacja, sprawozdanie); twórczo;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samodzielnie wykonuje tylko zadania łatwe; trudniejsze problemy i ćwiczenia rozwiązuje przy pomocy nauczyciela;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odnajduje w tekście informacje podane wprost, rozumie dosłowne znaczenie większości wyrazów;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w wypowiedziach ustnych i pisemnych popełnia błędy językowe, ortograficzne i stylistyczne; wypowiedzi cechuje ubogie słownictwo;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wypowiada się krótko, ale wypowiedź jest na ogół uporządkowana i poprawna;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rzadko aktywnie uczestniczy w lekcjach. 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365" w:rsidRDefault="00226365" w:rsidP="00226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OCENA DOPUSZCZAJĄCA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Uczeń spełnia wymagania, zawarte w podstawie programowej, dla klasy IV oraz dla klasy V: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opanował w niewielkim stopniu treści i umiejętności zapisane w podstawie programowej, według której uczeń</w:t>
      </w:r>
      <w:r>
        <w:rPr>
          <w:rFonts w:ascii="Times New Roman" w:hAnsi="Times New Roman" w:cs="Times New Roman"/>
          <w:sz w:val="24"/>
          <w:szCs w:val="24"/>
        </w:rPr>
        <w:t xml:space="preserve">: omawia elementy świata przedstawionego; wyodrębnia obrazy poetyckie w poezji; rozpoznaje fikcję literacką; rozróżnia i wyjaśnia elementy realistyczne i fantastyczne w utworach; rozpoznaje czytany utwór m.in. jako: hymn, baśń, legendę, bajkę, opowiadanie, powieść, mit, nowelę oraz wskazuje jego cechy gatunkowe;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rozpoznaje odmiany powieści; zna i rozpoznaje środki stylistyczne, określa ich funkcje; zna terminy teoretycznoliterackie; analizuje budowę wiersza; tworzy plan wydarzeń; opowiada o zdarzeniach, ustala ich kolejność i rozumie wzajemne zależności; odróżnia monolog od dialogu i rozumie ich funkcje w utworze; charakteryzuje podmiot liryczny, bohaterów i narratora w czytanych utworach; określa tematykę oraz problematykę utworu; przedstawia własne rozumienie utworu i je uzasadnia, odwołuje się do swoich doświadczeń; wskazuje wartości w utworze oraz określa wartości ważne dla bohatera; wyszukuje w tekście informacje; charakteryzuje komiks jako tekst kultury; dokonuje odczytania tekstów poprzez przekład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intersemiotyczny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(rysunek, drama); świadomie i z uwagą odbiera filmy, spektakle, programy radiowe i telewizyjne; zna i rozpoznaje części mowy; odróżnia części mowy odmienne od nieodmiennych; odmienia części mowy; rozpoznaje różne typy wypowiedzeń oraz stosuje je uwzględniając cel wypowiedzi; wskazuje i nazywa główne części zdania oraz związki wyrazowe w zdaniu; zna części zdania i określa ich funkcje składniowe w wypowiedzeniach; rozpoznaje typy zdań złożonych współrzędnie; przekształca konstrukcje składniowe; posługuje się oficjalną i nieoficjalną odmianą polszczyzny; rozróżnia synonimy i antonimy oraz właściwie się nimi posługuje; rozpoznaje i rozumie związki frazeologiczne, poprawnie stosuje w wypowiedziach; rozumie i stosuje pojęcia: głoska, litera, akcent; zna zasady ortograficzne, interpunkcyjne i je stosuje; samodzielnie korzysta z informacji zawartych w różnych źródłach; korzysta ze słowników; płynnie czyta; poznaje życie kulturalne swojego regionu; wykorzystuje technologię informacyjną, np. do własnych prezentacji; wykazuje się znajomością treści oraz problematyki lektur;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z pomocą tworzy wypowiedzi ustne i pisemne zgodnie z wyznacznikami gatunkowymi, z licznymi i znaczącymi błędami pod względem kompozycji, spójności wypowiedzi, językowym, ortograficznym i interpunkcyjnym (m.in. opowiadanie, list, opis, życzenia, zaproszenie, ogłoszenie, podziękowanie, charakterystyka postaci, dedykacja, sprawozdanie); twórczo;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większość zadań, nawet bardzo łatwych, wykonuje jedynie przy pomocy nauczyciela;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czyta niezbyt płynnie, nie stosuje odpowiedniej intonacji;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 problemy z czytaniem tekstów kultury, ale podejmuje próby ich odbioru;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nie potrafi samodzielnie analizować i interpretować tekstów;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 wypowiedziach ustnych i pisemnych popełnia błędy utrudniające komunikację, ma ubogie słownictwo;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nie jest aktywny na lekcjach, ale wykazuje chęć do pracy, stara się wykonywać polecenia nauczyciela;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pracuje niesystematycznie, wymaga stałej zachęty do pracy. </w:t>
      </w:r>
    </w:p>
    <w:p w:rsidR="00226365" w:rsidRDefault="00226365" w:rsidP="0022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365" w:rsidRDefault="00226365" w:rsidP="00226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365" w:rsidRDefault="00226365" w:rsidP="0022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Lektury: </w:t>
      </w:r>
    </w:p>
    <w:p w:rsidR="00933614" w:rsidRDefault="00933614" w:rsidP="0093361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222222"/>
        </w:rPr>
        <w:t xml:space="preserve">Bolesław Prus </w:t>
      </w:r>
      <w:r>
        <w:rPr>
          <w:rFonts w:ascii="Times New Roman" w:eastAsia="Times New Roman" w:hAnsi="Times New Roman"/>
          <w:i/>
          <w:color w:val="222222"/>
        </w:rPr>
        <w:t>Katarynka</w:t>
      </w:r>
    </w:p>
    <w:p w:rsidR="00933614" w:rsidRDefault="00933614" w:rsidP="0093361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222222"/>
        </w:rPr>
        <w:t xml:space="preserve">Ferenc </w:t>
      </w:r>
      <w:proofErr w:type="spellStart"/>
      <w:r>
        <w:rPr>
          <w:rFonts w:ascii="Times New Roman" w:eastAsia="Times New Roman" w:hAnsi="Times New Roman"/>
          <w:color w:val="222222"/>
        </w:rPr>
        <w:t>Molnár</w:t>
      </w:r>
      <w:proofErr w:type="spellEnd"/>
      <w:r>
        <w:rPr>
          <w:rFonts w:ascii="Times New Roman" w:eastAsia="Times New Roman" w:hAnsi="Times New Roman"/>
          <w:i/>
          <w:color w:val="222222"/>
        </w:rPr>
        <w:t xml:space="preserve"> Chłopcy z Placu Broni</w:t>
      </w:r>
      <w:bookmarkStart w:id="0" w:name="_GoBack"/>
      <w:bookmarkEnd w:id="0"/>
    </w:p>
    <w:p w:rsidR="00933614" w:rsidRDefault="00933614" w:rsidP="0093361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color w:val="222222"/>
        </w:rPr>
        <w:t xml:space="preserve">Wybrane mity greckie, w tym mit o powstaniu świata </w:t>
      </w:r>
    </w:p>
    <w:p w:rsidR="00933614" w:rsidRDefault="00933614" w:rsidP="009336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Wybrane podania i legendy polskie; </w:t>
      </w:r>
    </w:p>
    <w:p w:rsidR="00933614" w:rsidRDefault="00933614" w:rsidP="0093361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</w:pPr>
      <w:proofErr w:type="spellStart"/>
      <w:r>
        <w:rPr>
          <w:rFonts w:ascii="Times New Roman" w:eastAsia="Times New Roman" w:hAnsi="Times New Roman"/>
          <w:color w:val="222222"/>
        </w:rPr>
        <w:t>Clive</w:t>
      </w:r>
      <w:proofErr w:type="spellEnd"/>
      <w:r>
        <w:rPr>
          <w:rFonts w:ascii="Times New Roman" w:eastAsia="Times New Roman" w:hAnsi="Times New Roman"/>
          <w:color w:val="222222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</w:rPr>
        <w:t>Staples</w:t>
      </w:r>
      <w:proofErr w:type="spellEnd"/>
      <w:r>
        <w:rPr>
          <w:rFonts w:ascii="Times New Roman" w:eastAsia="Times New Roman" w:hAnsi="Times New Roman"/>
          <w:color w:val="222222"/>
        </w:rPr>
        <w:t xml:space="preserve"> Lewis </w:t>
      </w:r>
      <w:r>
        <w:rPr>
          <w:rFonts w:ascii="Times New Roman" w:eastAsia="Times New Roman" w:hAnsi="Times New Roman"/>
          <w:i/>
          <w:color w:val="222222"/>
        </w:rPr>
        <w:t xml:space="preserve">Opowieści z </w:t>
      </w:r>
      <w:proofErr w:type="spellStart"/>
      <w:r>
        <w:rPr>
          <w:rFonts w:ascii="Times New Roman" w:eastAsia="Times New Roman" w:hAnsi="Times New Roman"/>
          <w:i/>
          <w:color w:val="222222"/>
        </w:rPr>
        <w:t>Narnii</w:t>
      </w:r>
      <w:proofErr w:type="spellEnd"/>
      <w:r>
        <w:rPr>
          <w:rFonts w:ascii="Times New Roman" w:eastAsia="Times New Roman" w:hAnsi="Times New Roman"/>
          <w:i/>
          <w:color w:val="222222"/>
        </w:rPr>
        <w:t>. Lew, czarownica i stara szafa</w:t>
      </w:r>
      <w:r>
        <w:rPr>
          <w:rFonts w:ascii="Times New Roman" w:eastAsia="Times New Roman" w:hAnsi="Times New Roman"/>
          <w:color w:val="222222"/>
        </w:rPr>
        <w:t xml:space="preserve">; </w:t>
      </w:r>
    </w:p>
    <w:p w:rsidR="00933614" w:rsidRDefault="00933614" w:rsidP="0093361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222222"/>
        </w:rPr>
        <w:t>Adam Mickiewicz</w:t>
      </w:r>
      <w:r>
        <w:rPr>
          <w:rFonts w:ascii="Times New Roman" w:eastAsia="Times New Roman" w:hAnsi="Times New Roman"/>
          <w:i/>
          <w:color w:val="222222"/>
        </w:rPr>
        <w:t xml:space="preserve"> Pan Tadeusz </w:t>
      </w:r>
      <w:r>
        <w:rPr>
          <w:rFonts w:ascii="Times New Roman" w:eastAsia="Times New Roman" w:hAnsi="Times New Roman"/>
          <w:color w:val="222222"/>
        </w:rPr>
        <w:t xml:space="preserve">(fragmenty) </w:t>
      </w:r>
      <w:r>
        <w:rPr>
          <w:rFonts w:ascii="Times New Roman" w:eastAsia="Times New Roman" w:hAnsi="Times New Roman"/>
          <w:i/>
          <w:color w:val="222222"/>
        </w:rPr>
        <w:t xml:space="preserve">– </w:t>
      </w:r>
      <w:r>
        <w:rPr>
          <w:rFonts w:ascii="Times New Roman" w:eastAsia="Times New Roman" w:hAnsi="Times New Roman"/>
          <w:color w:val="222222"/>
        </w:rPr>
        <w:t xml:space="preserve">podręcznik; </w:t>
      </w:r>
      <w:r>
        <w:rPr>
          <w:rFonts w:ascii="Times New Roman" w:eastAsia="Times New Roman" w:hAnsi="Times New Roman"/>
          <w:i/>
          <w:color w:val="222222"/>
        </w:rPr>
        <w:t xml:space="preserve"> </w:t>
      </w:r>
    </w:p>
    <w:p w:rsidR="00933614" w:rsidRDefault="00933614" w:rsidP="00933614">
      <w:pPr>
        <w:pStyle w:val="Akapitzlist"/>
        <w:numPr>
          <w:ilvl w:val="0"/>
          <w:numId w:val="1"/>
        </w:numPr>
        <w:spacing w:after="0" w:line="240" w:lineRule="auto"/>
      </w:pPr>
      <w:proofErr w:type="spellStart"/>
      <w:r>
        <w:rPr>
          <w:rFonts w:ascii="Times New Roman" w:hAnsi="Times New Roman"/>
        </w:rPr>
        <w:t>F.H.Burnett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Tajemniczy ogród</w:t>
      </w:r>
    </w:p>
    <w:p w:rsidR="00226365" w:rsidRDefault="00226365" w:rsidP="00226365">
      <w:pPr>
        <w:spacing w:after="0" w:line="240" w:lineRule="auto"/>
      </w:pPr>
    </w:p>
    <w:p w:rsidR="0024654B" w:rsidRDefault="0024654B"/>
    <w:sectPr w:rsidR="0024654B" w:rsidSect="0024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51984"/>
    <w:multiLevelType w:val="multilevel"/>
    <w:tmpl w:val="20AA8B9A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65"/>
    <w:rsid w:val="00226365"/>
    <w:rsid w:val="0024654B"/>
    <w:rsid w:val="00933614"/>
    <w:rsid w:val="00BC72EB"/>
    <w:rsid w:val="00F3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505A"/>
  <w15:docId w15:val="{A938141E-351C-4348-8F95-0EB3AD9D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36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3614"/>
    <w:pPr>
      <w:suppressAutoHyphens/>
      <w:autoSpaceDN w:val="0"/>
      <w:spacing w:after="160"/>
      <w:ind w:left="720"/>
    </w:pPr>
    <w:rPr>
      <w:rFonts w:ascii="Aptos" w:eastAsia="Aptos" w:hAnsi="Aptos" w:cs="Times New Roman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2011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nauczyciel</cp:lastModifiedBy>
  <cp:revision>2</cp:revision>
  <dcterms:created xsi:type="dcterms:W3CDTF">2025-09-08T11:39:00Z</dcterms:created>
  <dcterms:modified xsi:type="dcterms:W3CDTF">2025-09-08T11:39:00Z</dcterms:modified>
</cp:coreProperties>
</file>